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5FF" w:rsidRPr="00B63621" w:rsidRDefault="007305FF" w:rsidP="007305FF">
      <w:pPr>
        <w:pStyle w:val="Times12"/>
        <w:ind w:left="9923" w:firstLine="0"/>
        <w:jc w:val="left"/>
        <w:rPr>
          <w:iCs/>
          <w:szCs w:val="24"/>
        </w:rPr>
      </w:pPr>
      <w:r w:rsidRPr="00B63621">
        <w:rPr>
          <w:iCs/>
          <w:szCs w:val="24"/>
        </w:rPr>
        <w:t>Приложение к части 1 заявки на участие в аукционе</w:t>
      </w:r>
    </w:p>
    <w:p w:rsidR="007305FF" w:rsidRPr="00B63621" w:rsidRDefault="007305FF" w:rsidP="007305FF">
      <w:pPr>
        <w:pStyle w:val="Times12"/>
        <w:ind w:left="9923" w:firstLine="0"/>
        <w:jc w:val="left"/>
        <w:rPr>
          <w:szCs w:val="24"/>
        </w:rPr>
      </w:pPr>
      <w:r w:rsidRPr="00B63621">
        <w:rPr>
          <w:iCs/>
          <w:szCs w:val="24"/>
        </w:rPr>
        <w:t>от «___» __________ 20___ г. № ______</w:t>
      </w:r>
    </w:p>
    <w:p w:rsidR="007305FF" w:rsidRPr="00B63621" w:rsidRDefault="007305FF" w:rsidP="007305FF">
      <w:pPr>
        <w:pStyle w:val="Times12"/>
        <w:jc w:val="center"/>
        <w:rPr>
          <w:b/>
          <w:snapToGrid w:val="0"/>
          <w:szCs w:val="24"/>
        </w:rPr>
      </w:pPr>
    </w:p>
    <w:p w:rsidR="007305FF" w:rsidRPr="00B63621" w:rsidRDefault="007305FF" w:rsidP="007305FF">
      <w:pPr>
        <w:jc w:val="center"/>
        <w:rPr>
          <w:sz w:val="28"/>
          <w:szCs w:val="28"/>
        </w:rPr>
      </w:pPr>
      <w:r w:rsidRPr="00B63621">
        <w:rPr>
          <w:sz w:val="28"/>
          <w:szCs w:val="28"/>
        </w:rPr>
        <w:t xml:space="preserve">Открытый аукцион </w:t>
      </w:r>
      <w:proofErr w:type="gramStart"/>
      <w:r w:rsidRPr="00B63621">
        <w:rPr>
          <w:sz w:val="28"/>
          <w:szCs w:val="28"/>
        </w:rPr>
        <w:t>в электронной форме на право заключения договора</w:t>
      </w:r>
      <w:r w:rsidRPr="00B63621">
        <w:rPr>
          <w:b/>
          <w:i/>
          <w:iCs/>
        </w:rPr>
        <w:t xml:space="preserve"> </w:t>
      </w:r>
      <w:r w:rsidRPr="00B63621">
        <w:rPr>
          <w:sz w:val="28"/>
          <w:szCs w:val="28"/>
        </w:rPr>
        <w:t>на </w:t>
      </w:r>
      <w:r w:rsidRPr="00BF07F1">
        <w:rPr>
          <w:sz w:val="28"/>
          <w:szCs w:val="28"/>
        </w:rPr>
        <w:t>оказание услуг по предоставлению корпоративной связи для нужд</w:t>
      </w:r>
      <w:proofErr w:type="gramEnd"/>
      <w:r w:rsidRPr="00BF07F1">
        <w:rPr>
          <w:sz w:val="28"/>
          <w:szCs w:val="28"/>
        </w:rPr>
        <w:t xml:space="preserve"> Государственной корпорации по атомной энергии «</w:t>
      </w:r>
      <w:proofErr w:type="spellStart"/>
      <w:r w:rsidRPr="00BF07F1">
        <w:rPr>
          <w:sz w:val="28"/>
          <w:szCs w:val="28"/>
        </w:rPr>
        <w:t>Росатом</w:t>
      </w:r>
      <w:proofErr w:type="spellEnd"/>
      <w:r w:rsidRPr="00BF07F1">
        <w:rPr>
          <w:sz w:val="28"/>
          <w:szCs w:val="28"/>
        </w:rPr>
        <w:t>» с элементами сотовой и стационарной связи</w:t>
      </w:r>
    </w:p>
    <w:p w:rsidR="007305FF" w:rsidRPr="00B63621" w:rsidRDefault="007305FF" w:rsidP="007305FF">
      <w:pPr>
        <w:jc w:val="right"/>
        <w:rPr>
          <w:b/>
          <w:i/>
          <w:iCs/>
        </w:rPr>
      </w:pPr>
    </w:p>
    <w:p w:rsidR="007305FF" w:rsidRPr="00B63621" w:rsidRDefault="007305FF" w:rsidP="007305F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0" w:name="_Сводная_таблица_стоимости"/>
      <w:bookmarkStart w:id="1" w:name="_Toc270325674"/>
      <w:bookmarkStart w:id="2" w:name="_Toc318103531"/>
      <w:bookmarkStart w:id="3" w:name="_Toc400988917"/>
      <w:bookmarkEnd w:id="0"/>
      <w:r>
        <w:rPr>
          <w:rFonts w:ascii="Times New Roman" w:hAnsi="Times New Roman" w:cs="Times New Roman"/>
          <w:b w:val="0"/>
          <w:i w:val="0"/>
        </w:rPr>
        <w:t>СПЕЦИФИКАЦИЯ СТОИМОСТИ УСЛУГ</w:t>
      </w:r>
      <w:r w:rsidRPr="00B63621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B63621">
        <w:rPr>
          <w:rFonts w:ascii="Times New Roman" w:hAnsi="Times New Roman" w:cs="Times New Roman"/>
          <w:b w:val="0"/>
          <w:i w:val="0"/>
        </w:rPr>
        <w:t>)</w:t>
      </w:r>
      <w:bookmarkEnd w:id="1"/>
      <w:bookmarkEnd w:id="2"/>
      <w:bookmarkEnd w:id="3"/>
    </w:p>
    <w:p w:rsidR="007305FF" w:rsidRPr="00B63621" w:rsidRDefault="007305FF" w:rsidP="007305FF">
      <w:pPr>
        <w:rPr>
          <w:color w:val="000000"/>
          <w:sz w:val="28"/>
          <w:szCs w:val="28"/>
        </w:rPr>
      </w:pPr>
    </w:p>
    <w:p w:rsidR="007305FF" w:rsidRPr="00B63621" w:rsidRDefault="007305FF" w:rsidP="007305FF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tbl>
      <w:tblPr>
        <w:tblW w:w="146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4017"/>
        <w:gridCol w:w="1275"/>
        <w:gridCol w:w="1519"/>
        <w:gridCol w:w="1458"/>
        <w:gridCol w:w="992"/>
        <w:gridCol w:w="1276"/>
        <w:gridCol w:w="1276"/>
        <w:gridCol w:w="1902"/>
      </w:tblGrid>
      <w:tr w:rsidR="007305FF" w:rsidTr="00B713CF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№ </w:t>
            </w:r>
            <w:proofErr w:type="gramStart"/>
            <w:r>
              <w:rPr>
                <w:color w:val="000000"/>
                <w:sz w:val="21"/>
                <w:szCs w:val="21"/>
              </w:rPr>
              <w:t>п</w:t>
            </w:r>
            <w:proofErr w:type="gramEnd"/>
            <w:r>
              <w:rPr>
                <w:color w:val="000000"/>
                <w:sz w:val="21"/>
                <w:szCs w:val="21"/>
              </w:rPr>
              <w:t>/п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Вид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Ед. измерения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Кол-во на 1 (одного) абонента в месяц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Кол-во абонентов,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Кол-во месяцев, 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Общий ориентировочный объем на 36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Стоимость </w:t>
            </w:r>
            <w:proofErr w:type="gramStart"/>
            <w:r>
              <w:rPr>
                <w:color w:val="000000"/>
                <w:sz w:val="21"/>
                <w:szCs w:val="21"/>
              </w:rPr>
              <w:t>в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% </w:t>
            </w:r>
            <w:proofErr w:type="gramStart"/>
            <w:r>
              <w:rPr>
                <w:color w:val="000000"/>
                <w:sz w:val="21"/>
                <w:szCs w:val="21"/>
              </w:rPr>
              <w:t>от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цены договора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Начальная (максимальная) цена единицы услуги, руб. с НДС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7=4*5*6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Тарифный план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 Б</w:t>
            </w:r>
            <w:proofErr w:type="gramEnd"/>
            <w:r>
              <w:rPr>
                <w:color w:val="000000"/>
                <w:sz w:val="21"/>
                <w:szCs w:val="21"/>
              </w:rPr>
              <w:t>ез абонентской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B713C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комплект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Тарифный план  №1 с абонентской платой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B713C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комплект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Тарифный план  №2 с абонентской платой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B713C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комплект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Тарифный план  №3 с абонентской платой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B713C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комплект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Тарифный план  №4 с абонентской платой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B713C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комплект</w:t>
            </w:r>
            <w:bookmarkStart w:id="4" w:name="_GoBack"/>
            <w:bookmarkEnd w:id="4"/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25000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Исходящая связь: абонентам одного контракта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безлимитно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безлимитно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связь: абонентам оператора держателя договора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28,8184438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0,9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Исходящая связь: абонентам дом</w:t>
            </w:r>
            <w:proofErr w:type="gramStart"/>
            <w:r>
              <w:rPr>
                <w:color w:val="000000"/>
                <w:sz w:val="21"/>
                <w:szCs w:val="21"/>
              </w:rPr>
              <w:t>.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р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егиона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28,8184438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0,9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9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связь: всем операторам сотовой связи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28,8184438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0,9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Исходящая связь: ГТС дом</w:t>
            </w:r>
            <w:proofErr w:type="gramStart"/>
            <w:r>
              <w:rPr>
                <w:color w:val="000000"/>
                <w:sz w:val="21"/>
                <w:szCs w:val="21"/>
              </w:rPr>
              <w:t>.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р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егиона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23,05475504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0,9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междугородная связь: Центральная часть Россия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17,29106628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2,5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междугородная связь: Россия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17,29106628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2,5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международная связь: Европа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5,763688761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международная связь: Остальные страны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1,44092219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международная связь: СНГ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2,88184438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9,61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международная связь: Сев. Америка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1,44092219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SMS исходящие по России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5,763688761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2,05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SMS исходящие на международные операторы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0,144092219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5,95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MMS </w:t>
            </w:r>
            <w:proofErr w:type="spellStart"/>
            <w:r>
              <w:rPr>
                <w:color w:val="000000"/>
                <w:sz w:val="21"/>
                <w:szCs w:val="21"/>
              </w:rPr>
              <w:t>PtP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: исходящие по России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0,144092219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6,45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GPRS Услуги в домашней сети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Мб.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86,45533141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Входящая голосовая связь – внутрисетевой роуминг  Внутрисетевой роуминг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2,305475504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голосовая связь – внутрисетевой роуминг   Внутрисетевой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5,763688761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Исходящие SMS – внутрисетевой роуминг  Внутрисетевой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0,576368876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2,05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24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GPRS – внутрисетевой роуминг  Внутрисетевой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Мб.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2,88184438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Входящая голосовая связь – международный роуминг: Европа  Международный роуминг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1,729106628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голосовая связь – международный роуминг: Европа 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5,187319885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64800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GPRS – международный роуминг: Европа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3,458213256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49,01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SMS – международный роуминг: Европа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Мб.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43,22766571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Входящая голосовая связь – международный роуминг: СНГ  Международный роуминг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0,288184438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голосовая связь – международный роуминг: СНГ 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0,864553314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SMS – международный роуминг: СНГ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7,204610951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GPRS – международный роуминг: СНГ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Мб.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0,576368876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49,01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GPRS – международный роуминг Америка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Мб.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0,288184438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69,97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SMS – международный роуминг Америка Международный роуминг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14,4092219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Входящая голосовая связь – международный роуминг: Америка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0,576368876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голосовая связь – международный роуминг: Америка 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1,729106628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GPRS – международный роуминг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стальные страны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Мб.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0,288184438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69,97</w:t>
            </w:r>
          </w:p>
        </w:tc>
      </w:tr>
      <w:tr w:rsidR="007305FF" w:rsidTr="00B713CF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38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SMS – международный роуминг</w:t>
            </w:r>
            <w:proofErr w:type="gramStart"/>
            <w:r>
              <w:rPr>
                <w:color w:val="000000"/>
                <w:sz w:val="21"/>
                <w:szCs w:val="21"/>
              </w:rPr>
              <w:t xml:space="preserve"> 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стальные страны Международный роуминг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7,204610951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</w:tr>
      <w:tr w:rsidR="007305FF" w:rsidTr="00B713CF">
        <w:trPr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Входящая голосовая связь – международный роуминг: Ост. Страны 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0,288184438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</w:t>
            </w:r>
          </w:p>
        </w:tc>
      </w:tr>
      <w:tr w:rsidR="007305FF" w:rsidTr="00B713CF">
        <w:trPr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Исходящая голосовая связь – международный роуминг: Ост. Страны  Международный роуминг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минута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0,864553314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49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Организация потока Е</w:t>
            </w:r>
            <w:proofErr w:type="gramStart"/>
            <w:r>
              <w:rPr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услуг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0,00280112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5FF" w:rsidRDefault="007305FF" w:rsidP="009324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30000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B713C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Абонентская</w:t>
            </w:r>
            <w:r w:rsidR="007305FF">
              <w:rPr>
                <w:color w:val="000000"/>
                <w:sz w:val="21"/>
                <w:szCs w:val="21"/>
              </w:rPr>
              <w:t xml:space="preserve"> плата за использование потока Е</w:t>
            </w:r>
            <w:proofErr w:type="gramStart"/>
            <w:r w:rsidR="007305FF">
              <w:rPr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0,00280112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5FF" w:rsidRDefault="007305FF" w:rsidP="009324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B713C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Абонентская</w:t>
            </w:r>
            <w:r w:rsidR="007305FF">
              <w:rPr>
                <w:color w:val="000000"/>
                <w:sz w:val="21"/>
                <w:szCs w:val="21"/>
              </w:rPr>
              <w:t xml:space="preserve"> плата за использование номера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0,00280112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5FF" w:rsidRDefault="007305FF" w:rsidP="009324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</w:t>
            </w:r>
          </w:p>
        </w:tc>
        <w:tc>
          <w:tcPr>
            <w:tcW w:w="4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Телефонный номер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0,00280112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5FF" w:rsidRDefault="007305FF" w:rsidP="009324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5FF" w:rsidRDefault="007305FF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4500</w:t>
            </w:r>
          </w:p>
        </w:tc>
      </w:tr>
      <w:tr w:rsidR="007305FF" w:rsidTr="00B713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5FF" w:rsidRDefault="007305FF" w:rsidP="00932485">
            <w:pPr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100,00000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5FF" w:rsidRDefault="007305FF" w:rsidP="0093248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 </w:t>
            </w:r>
          </w:p>
        </w:tc>
      </w:tr>
    </w:tbl>
    <w:p w:rsidR="007305FF" w:rsidRPr="00B63621" w:rsidRDefault="007305FF" w:rsidP="007305FF">
      <w:pPr>
        <w:jc w:val="center"/>
        <w:rPr>
          <w:b/>
        </w:rPr>
      </w:pPr>
    </w:p>
    <w:p w:rsidR="007305FF" w:rsidRPr="00B63621" w:rsidRDefault="007305FF" w:rsidP="007305FF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B63621">
        <w:rPr>
          <w:bCs w:val="0"/>
          <w:szCs w:val="24"/>
        </w:rPr>
        <w:t>ИНСТРУКЦИИ ПО ЗАПОЛНЕНИЮ</w:t>
      </w:r>
    </w:p>
    <w:p w:rsidR="007305FF" w:rsidRPr="00BF07F1" w:rsidRDefault="007305FF" w:rsidP="007305FF">
      <w:pPr>
        <w:pStyle w:val="Times12"/>
        <w:numPr>
          <w:ilvl w:val="0"/>
          <w:numId w:val="2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BF07F1">
        <w:rPr>
          <w:szCs w:val="24"/>
        </w:rPr>
        <w:t>Данные инструкции не следует воспроизводить в документах, подготовленных участником аукциона.</w:t>
      </w:r>
    </w:p>
    <w:p w:rsidR="007305FF" w:rsidRPr="00BF07F1" w:rsidRDefault="007305FF" w:rsidP="007305FF">
      <w:pPr>
        <w:pStyle w:val="Times12"/>
        <w:numPr>
          <w:ilvl w:val="0"/>
          <w:numId w:val="2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BF07F1">
        <w:rPr>
          <w:szCs w:val="24"/>
        </w:rPr>
        <w:t>Участник аукциона приводит номер и дату заявки на участие в аукционе, приложением к которой является данная сводная таблица.</w:t>
      </w:r>
    </w:p>
    <w:p w:rsidR="007305FF" w:rsidRPr="00BF07F1" w:rsidRDefault="007305FF" w:rsidP="007305FF">
      <w:pPr>
        <w:pStyle w:val="Times12"/>
        <w:numPr>
          <w:ilvl w:val="0"/>
          <w:numId w:val="2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BF07F1">
        <w:rPr>
          <w:szCs w:val="24"/>
        </w:rPr>
        <w:t>Участник аукциона указывает дату, на которую он рассчитывал Спецификацию стоимости услуг.</w:t>
      </w:r>
    </w:p>
    <w:p w:rsidR="006308FD" w:rsidRDefault="007305FF" w:rsidP="007305FF">
      <w:r w:rsidRPr="00BF07F1">
        <w:t>В столбце 8 данной формы указываются начальные (максимальные) цены по каждому наименованию единицы услуг в процентах по отношению к начальной (максимальной) цене договора, которые при заключении договора будут снижены пропорционально снижению общей цены договора. Указанные начальные (максимальные) цены должны учитывать установленный в части 2 «Проект договора» настоящей документации порядок формирования цены договора.</w:t>
      </w:r>
    </w:p>
    <w:sectPr w:rsidR="006308FD" w:rsidSect="0073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F7B57B6"/>
    <w:multiLevelType w:val="hybridMultilevel"/>
    <w:tmpl w:val="ACFA9680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46"/>
    <w:rsid w:val="006308FD"/>
    <w:rsid w:val="007305FF"/>
    <w:rsid w:val="00873446"/>
    <w:rsid w:val="00B7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305F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305F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305F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305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7305F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305F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7305F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305F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305F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305F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305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7305F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305F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7305F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860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 Александр Сергеевич</dc:creator>
  <cp:keywords/>
  <dc:description/>
  <cp:lastModifiedBy>kompik</cp:lastModifiedBy>
  <cp:revision>3</cp:revision>
  <dcterms:created xsi:type="dcterms:W3CDTF">2014-11-17T12:41:00Z</dcterms:created>
  <dcterms:modified xsi:type="dcterms:W3CDTF">2014-11-17T13:28:00Z</dcterms:modified>
</cp:coreProperties>
</file>